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856" w:rsidRDefault="00431E4F" w:rsidP="00431E4F">
      <w:pPr>
        <w:pStyle w:val="a3"/>
        <w:jc w:val="both"/>
      </w:pPr>
      <w:r>
        <w:t>Книга 2 Глава 1:</w:t>
      </w:r>
    </w:p>
    <w:p w:rsidR="00431E4F" w:rsidRDefault="00431E4F" w:rsidP="00431E4F">
      <w:pPr>
        <w:pStyle w:val="a3"/>
        <w:numPr>
          <w:ilvl w:val="0"/>
          <w:numId w:val="2"/>
        </w:numPr>
        <w:jc w:val="both"/>
      </w:pPr>
      <w:r>
        <w:t xml:space="preserve">Уточнить информацию по микрорайонам с открытым </w:t>
      </w:r>
      <w:proofErr w:type="spellStart"/>
      <w:r>
        <w:t>водоразборам</w:t>
      </w:r>
      <w:proofErr w:type="spellEnd"/>
      <w:r>
        <w:t xml:space="preserve"> (н-р в 24 </w:t>
      </w:r>
      <w:proofErr w:type="spellStart"/>
      <w:r>
        <w:t>мкр</w:t>
      </w:r>
      <w:proofErr w:type="spellEnd"/>
      <w:r>
        <w:t>-не балки снесены);</w:t>
      </w:r>
    </w:p>
    <w:p w:rsidR="00431E4F" w:rsidRDefault="00431E4F" w:rsidP="00431E4F">
      <w:pPr>
        <w:pStyle w:val="a3"/>
        <w:numPr>
          <w:ilvl w:val="0"/>
          <w:numId w:val="2"/>
        </w:numPr>
        <w:jc w:val="both"/>
      </w:pPr>
      <w:r w:rsidRPr="00431E4F">
        <w:t>Таблица 2.31 – Таблица П10.1. Состав и технические характеристики основного оборудования котельных</w:t>
      </w:r>
      <w:r>
        <w:t xml:space="preserve">: уточнить информацию по датам обследования котлов, если имеются ввиду режимно-наладочные испытания, то для котлов на газовом топливе они </w:t>
      </w:r>
      <w:proofErr w:type="spellStart"/>
      <w:r>
        <w:t>провобятся</w:t>
      </w:r>
      <w:proofErr w:type="spellEnd"/>
      <w:r>
        <w:t xml:space="preserve"> 1 раз в 3 года, а в таблице по многим котлам последняя дата обследования 2021 год. (возможно это экспертиза ОПО)</w:t>
      </w:r>
    </w:p>
    <w:p w:rsidR="00431E4F" w:rsidRDefault="00431E4F" w:rsidP="00431E4F">
      <w:pPr>
        <w:pStyle w:val="a3"/>
        <w:numPr>
          <w:ilvl w:val="0"/>
          <w:numId w:val="2"/>
        </w:numPr>
        <w:jc w:val="both"/>
      </w:pPr>
      <w:r w:rsidRPr="00431E4F">
        <w:t>Таблица 2.32 – Таблица П10.2. Установленная тепловая мощность, ограничения тепловой мощности, располагаемая тепловая мощность котельных (2024 год), Гкал/</w:t>
      </w:r>
      <w:proofErr w:type="gramStart"/>
      <w:r w:rsidRPr="00431E4F">
        <w:t>ч</w:t>
      </w:r>
      <w:r>
        <w:t xml:space="preserve"> </w:t>
      </w:r>
      <w:r w:rsidR="00E93E85">
        <w:t>:</w:t>
      </w:r>
      <w:proofErr w:type="gramEnd"/>
      <w:r>
        <w:t xml:space="preserve"> сбилась нумерация строк, превышение располагаемой мощности над установленной с чем связано (</w:t>
      </w:r>
      <w:r w:rsidR="00E93E85">
        <w:t>реализация без ПУ)?</w:t>
      </w:r>
    </w:p>
    <w:p w:rsidR="00E93E85" w:rsidRDefault="00E93E85" w:rsidP="00431E4F">
      <w:pPr>
        <w:pStyle w:val="a3"/>
        <w:numPr>
          <w:ilvl w:val="0"/>
          <w:numId w:val="2"/>
        </w:numPr>
        <w:jc w:val="both"/>
      </w:pPr>
      <w:r>
        <w:t>226 стр. описаны запланированные мероприятия по установке ПУ, вместе с тем период указан фактический, необходимо отразить факт.</w:t>
      </w:r>
    </w:p>
    <w:p w:rsidR="00E93E85" w:rsidRDefault="00306923" w:rsidP="00E93E85">
      <w:pPr>
        <w:pStyle w:val="a3"/>
        <w:numPr>
          <w:ilvl w:val="0"/>
          <w:numId w:val="2"/>
        </w:numPr>
        <w:jc w:val="both"/>
      </w:pPr>
      <w:r>
        <w:t>Таблица 3.52</w:t>
      </w:r>
      <w:r w:rsidR="00E93E85">
        <w:t xml:space="preserve">, </w:t>
      </w:r>
      <w:r w:rsidR="00E93E85">
        <w:t>Таблица 3.53</w:t>
      </w:r>
      <w:r w:rsidR="00E93E85">
        <w:t xml:space="preserve"> информация за 2022 год, при том, что базовый период 2024 год.</w:t>
      </w:r>
    </w:p>
    <w:p w:rsidR="00E93E85" w:rsidRDefault="00E93E85" w:rsidP="00E93E85">
      <w:pPr>
        <w:pStyle w:val="a3"/>
        <w:ind w:left="709"/>
        <w:jc w:val="both"/>
      </w:pPr>
      <w:r w:rsidRPr="00E93E85">
        <w:t xml:space="preserve">Книга 2 Глава </w:t>
      </w:r>
      <w:r w:rsidR="001B1759">
        <w:t>2</w:t>
      </w:r>
      <w:r w:rsidRPr="00E93E85">
        <w:t>:</w:t>
      </w:r>
    </w:p>
    <w:p w:rsidR="001B1759" w:rsidRDefault="001B1759" w:rsidP="00E93E85">
      <w:pPr>
        <w:pStyle w:val="a3"/>
        <w:ind w:left="709"/>
        <w:jc w:val="both"/>
      </w:pPr>
      <w:r>
        <w:t>Таблица 4.1. указать единицы измерения, расчетный срок схемы до 2044, а таблица до 2042.</w:t>
      </w:r>
    </w:p>
    <w:p w:rsidR="001B1759" w:rsidRDefault="001B1759" w:rsidP="00E93E85">
      <w:pPr>
        <w:pStyle w:val="a3"/>
        <w:ind w:left="709"/>
        <w:jc w:val="both"/>
      </w:pPr>
    </w:p>
    <w:p w:rsidR="00883DDB" w:rsidRDefault="00883DDB" w:rsidP="00883DDB">
      <w:pPr>
        <w:pStyle w:val="a3"/>
        <w:ind w:left="709"/>
        <w:jc w:val="both"/>
      </w:pPr>
      <w:r w:rsidRPr="00E93E85">
        <w:t xml:space="preserve">Книга 2 Глава </w:t>
      </w:r>
      <w:r>
        <w:t>5</w:t>
      </w:r>
      <w:r w:rsidRPr="00E93E85">
        <w:t>:</w:t>
      </w:r>
    </w:p>
    <w:p w:rsidR="00883DDB" w:rsidRDefault="00883DDB" w:rsidP="005454F6">
      <w:pPr>
        <w:pStyle w:val="a3"/>
        <w:numPr>
          <w:ilvl w:val="0"/>
          <w:numId w:val="3"/>
        </w:numPr>
        <w:jc w:val="both"/>
      </w:pPr>
      <w:r>
        <w:t>Таблица 1.1. сроки ввода в эксплуатацию увязать со сроками в Главе 7.</w:t>
      </w:r>
    </w:p>
    <w:p w:rsidR="005454F6" w:rsidRPr="005454F6" w:rsidRDefault="005454F6" w:rsidP="005454F6">
      <w:pPr>
        <w:pStyle w:val="a3"/>
        <w:numPr>
          <w:ilvl w:val="0"/>
          <w:numId w:val="3"/>
        </w:numPr>
        <w:jc w:val="both"/>
      </w:pPr>
      <w:r w:rsidRPr="005454F6">
        <w:rPr>
          <w:bCs/>
          <w:sz w:val="23"/>
          <w:szCs w:val="23"/>
        </w:rPr>
        <w:t>Таблица 2.2</w:t>
      </w:r>
      <w:r w:rsidRPr="005454F6">
        <w:rPr>
          <w:bCs/>
          <w:sz w:val="23"/>
          <w:szCs w:val="23"/>
        </w:rPr>
        <w:t xml:space="preserve"> расчетные периоды в таблицах разных книг различаются, что затрудняет </w:t>
      </w:r>
      <w:r>
        <w:rPr>
          <w:bCs/>
          <w:sz w:val="23"/>
          <w:szCs w:val="23"/>
        </w:rPr>
        <w:t>анализ значений, необходимо указать идентичные периоды.</w:t>
      </w:r>
    </w:p>
    <w:p w:rsidR="005454F6" w:rsidRPr="00306923" w:rsidRDefault="008B27F9" w:rsidP="005454F6">
      <w:pPr>
        <w:pStyle w:val="a3"/>
        <w:numPr>
          <w:ilvl w:val="0"/>
          <w:numId w:val="3"/>
        </w:numPr>
        <w:jc w:val="both"/>
      </w:pPr>
      <w:r>
        <w:rPr>
          <w:bCs/>
          <w:sz w:val="23"/>
          <w:szCs w:val="23"/>
        </w:rPr>
        <w:t xml:space="preserve">В мастер-плане отсутствует описание выбранного варианта развития системы теплоснабжения </w:t>
      </w:r>
      <w:r w:rsidRPr="005454F6">
        <w:rPr>
          <w:bCs/>
          <w:sz w:val="23"/>
          <w:szCs w:val="23"/>
        </w:rPr>
        <w:t>с</w:t>
      </w:r>
      <w:r>
        <w:rPr>
          <w:bCs/>
          <w:sz w:val="23"/>
          <w:szCs w:val="23"/>
        </w:rPr>
        <w:t xml:space="preserve"> указанием ключевых мероприятий (как вариант 2), считаем </w:t>
      </w:r>
      <w:proofErr w:type="spellStart"/>
      <w:r>
        <w:rPr>
          <w:bCs/>
          <w:sz w:val="23"/>
          <w:szCs w:val="23"/>
        </w:rPr>
        <w:t>целесо</w:t>
      </w:r>
      <w:r w:rsidR="00CE1DC7">
        <w:rPr>
          <w:bCs/>
          <w:sz w:val="23"/>
          <w:szCs w:val="23"/>
        </w:rPr>
        <w:t>бразным</w:t>
      </w:r>
      <w:proofErr w:type="spellEnd"/>
      <w:r w:rsidR="00CE1DC7">
        <w:rPr>
          <w:bCs/>
          <w:sz w:val="23"/>
          <w:szCs w:val="23"/>
        </w:rPr>
        <w:t xml:space="preserve"> указать данный вариант со стратегическими мероприятиями как вариант 2.</w:t>
      </w:r>
    </w:p>
    <w:p w:rsidR="00306923" w:rsidRDefault="00306923" w:rsidP="00306923">
      <w:pPr>
        <w:jc w:val="both"/>
      </w:pPr>
      <w:r>
        <w:t>Книга 2 Глава 7</w:t>
      </w:r>
      <w:r w:rsidRPr="00306923">
        <w:t>:</w:t>
      </w:r>
    </w:p>
    <w:p w:rsidR="00306923" w:rsidRPr="00306923" w:rsidRDefault="00306923" w:rsidP="00306923">
      <w:pPr>
        <w:pStyle w:val="a3"/>
        <w:numPr>
          <w:ilvl w:val="0"/>
          <w:numId w:val="4"/>
        </w:numPr>
        <w:jc w:val="both"/>
        <w:rPr>
          <w:bCs/>
          <w:sz w:val="23"/>
          <w:szCs w:val="23"/>
        </w:rPr>
      </w:pPr>
      <w:r w:rsidRPr="00306923">
        <w:rPr>
          <w:bCs/>
          <w:sz w:val="23"/>
          <w:szCs w:val="23"/>
        </w:rPr>
        <w:t>Таблица 5.1</w:t>
      </w:r>
      <w:r w:rsidRPr="00306923">
        <w:rPr>
          <w:bCs/>
          <w:sz w:val="23"/>
          <w:szCs w:val="23"/>
        </w:rPr>
        <w:t xml:space="preserve"> в мероприятиях по СГРЭС-1: в книге 1 указаны данные о выработке ресурса в 2025 году энергетических котлов 8,11, турбины 11, необходимо уточнить, требуются ли мероприятия по данному оборудованию?</w:t>
      </w:r>
    </w:p>
    <w:p w:rsidR="00306923" w:rsidRDefault="00306923" w:rsidP="00306923">
      <w:pPr>
        <w:pStyle w:val="a3"/>
        <w:numPr>
          <w:ilvl w:val="0"/>
          <w:numId w:val="4"/>
        </w:numPr>
        <w:jc w:val="both"/>
        <w:rPr>
          <w:bCs/>
          <w:sz w:val="23"/>
          <w:szCs w:val="23"/>
        </w:rPr>
      </w:pPr>
      <w:r w:rsidRPr="00306923">
        <w:rPr>
          <w:bCs/>
          <w:sz w:val="23"/>
          <w:szCs w:val="23"/>
        </w:rPr>
        <w:t xml:space="preserve">Раздел 7.2.: строительство 2 очереди котельной К45 – предлагаем указать мероприятие на рисунке 7.2. </w:t>
      </w:r>
    </w:p>
    <w:p w:rsidR="00306923" w:rsidRPr="00306923" w:rsidRDefault="00306923" w:rsidP="00306923">
      <w:pPr>
        <w:pStyle w:val="a3"/>
        <w:numPr>
          <w:ilvl w:val="0"/>
          <w:numId w:val="4"/>
        </w:numPr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Строительство котельной №28 ввод в эксплуатацию 2026-2027, </w:t>
      </w:r>
      <w:r w:rsidRPr="00306923">
        <w:rPr>
          <w:bCs/>
          <w:sz w:val="23"/>
          <w:szCs w:val="23"/>
        </w:rPr>
        <w:t xml:space="preserve">на рисунке </w:t>
      </w:r>
      <w:r>
        <w:rPr>
          <w:bCs/>
          <w:sz w:val="23"/>
          <w:szCs w:val="23"/>
        </w:rPr>
        <w:t xml:space="preserve">7.2. </w:t>
      </w:r>
      <w:r w:rsidRPr="00306923">
        <w:rPr>
          <w:bCs/>
          <w:sz w:val="23"/>
          <w:szCs w:val="23"/>
        </w:rPr>
        <w:t>указан год ввода 2032 (в тексте нет информации про вторую очередь строительства котельной)</w:t>
      </w:r>
    </w:p>
    <w:p w:rsidR="00306923" w:rsidRDefault="003F4CB2" w:rsidP="00306923">
      <w:pPr>
        <w:pStyle w:val="a3"/>
        <w:numPr>
          <w:ilvl w:val="0"/>
          <w:numId w:val="4"/>
        </w:numPr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>Строительство кот. Мостотряд-94, год ввода 2027-2028, на рисунке 2031;</w:t>
      </w:r>
    </w:p>
    <w:p w:rsidR="003F4CB2" w:rsidRDefault="003F4CB2" w:rsidP="00306923">
      <w:pPr>
        <w:pStyle w:val="a3"/>
        <w:numPr>
          <w:ilvl w:val="0"/>
          <w:numId w:val="4"/>
        </w:numPr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>Идентичные замечания по котельной НТЦ1, НТЦ2.</w:t>
      </w:r>
    </w:p>
    <w:p w:rsidR="003F4CB2" w:rsidRDefault="003F4CB2" w:rsidP="00306923">
      <w:pPr>
        <w:pStyle w:val="a3"/>
        <w:numPr>
          <w:ilvl w:val="0"/>
          <w:numId w:val="4"/>
        </w:numPr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>Установленная мощность по котельной кв. Пойма2 разные в тексте и на рисунке;</w:t>
      </w:r>
    </w:p>
    <w:p w:rsidR="003F4CB2" w:rsidRDefault="003F4CB2" w:rsidP="003F4CB2">
      <w:pPr>
        <w:pStyle w:val="a3"/>
        <w:numPr>
          <w:ilvl w:val="0"/>
          <w:numId w:val="4"/>
        </w:numPr>
        <w:jc w:val="both"/>
        <w:rPr>
          <w:bCs/>
          <w:sz w:val="23"/>
          <w:szCs w:val="23"/>
        </w:rPr>
      </w:pPr>
      <w:r w:rsidRPr="003F4CB2">
        <w:rPr>
          <w:bCs/>
          <w:sz w:val="23"/>
          <w:szCs w:val="23"/>
        </w:rPr>
        <w:t>Таблица 7.1</w:t>
      </w:r>
      <w:r>
        <w:rPr>
          <w:bCs/>
          <w:sz w:val="23"/>
          <w:szCs w:val="23"/>
        </w:rPr>
        <w:t xml:space="preserve"> – Увязать сроки текстовой, графической и табличной части выполнения мероприятий.</w:t>
      </w:r>
    </w:p>
    <w:p w:rsidR="003F4CB2" w:rsidRDefault="00A00C62" w:rsidP="00A00C62">
      <w:pPr>
        <w:pStyle w:val="a3"/>
        <w:numPr>
          <w:ilvl w:val="0"/>
          <w:numId w:val="4"/>
        </w:numPr>
        <w:jc w:val="both"/>
        <w:rPr>
          <w:bCs/>
          <w:sz w:val="23"/>
          <w:szCs w:val="23"/>
        </w:rPr>
      </w:pPr>
      <w:r w:rsidRPr="00A00C62">
        <w:rPr>
          <w:bCs/>
          <w:sz w:val="23"/>
          <w:szCs w:val="23"/>
        </w:rPr>
        <w:t>Таблица 12.1</w:t>
      </w:r>
      <w:r>
        <w:rPr>
          <w:bCs/>
          <w:sz w:val="23"/>
          <w:szCs w:val="23"/>
        </w:rPr>
        <w:t xml:space="preserve"> данные разнятся с данными Книги 2 Главы 2 Т 4.1.</w:t>
      </w:r>
    </w:p>
    <w:p w:rsidR="007464DE" w:rsidRDefault="007464DE" w:rsidP="007464DE">
      <w:pPr>
        <w:pStyle w:val="a3"/>
        <w:jc w:val="both"/>
        <w:rPr>
          <w:bCs/>
          <w:sz w:val="23"/>
          <w:szCs w:val="23"/>
        </w:rPr>
      </w:pPr>
    </w:p>
    <w:p w:rsidR="007464DE" w:rsidRDefault="007464DE" w:rsidP="007464DE">
      <w:pPr>
        <w:jc w:val="both"/>
      </w:pPr>
      <w:r>
        <w:t xml:space="preserve">Книга 2 Глава </w:t>
      </w:r>
      <w:r>
        <w:t>10</w:t>
      </w:r>
      <w:r w:rsidRPr="00306923">
        <w:t>:</w:t>
      </w:r>
    </w:p>
    <w:p w:rsidR="007464DE" w:rsidRDefault="007464DE" w:rsidP="007464DE">
      <w:pPr>
        <w:jc w:val="both"/>
      </w:pPr>
      <w:r>
        <w:t>Отпуск в сеть идентичен данным Табл. 2.1. Т. П48.2. Книги 2 Главы 13, вместе с тем, там выявлена ошибка по значениям присоединенной тепловой нагрузки, следовательно, изме</w:t>
      </w:r>
      <w:r w:rsidR="004C3BEC">
        <w:t xml:space="preserve">нятся данные по отпуску в сеть </w:t>
      </w:r>
      <w:proofErr w:type="gramStart"/>
      <w:r w:rsidR="004C3BEC">
        <w:t>и следовательно</w:t>
      </w:r>
      <w:proofErr w:type="gramEnd"/>
      <w:r w:rsidR="004C3BEC">
        <w:t xml:space="preserve"> изменятся данные по данным расхода топлива.</w:t>
      </w:r>
    </w:p>
    <w:p w:rsidR="00D0366F" w:rsidRDefault="00D0366F" w:rsidP="007464DE">
      <w:pPr>
        <w:jc w:val="both"/>
      </w:pPr>
      <w:r>
        <w:lastRenderedPageBreak/>
        <w:t>Книга 2 Глава 13:</w:t>
      </w:r>
    </w:p>
    <w:p w:rsidR="00D0366F" w:rsidRDefault="00D0366F" w:rsidP="007464DE">
      <w:pPr>
        <w:jc w:val="both"/>
      </w:pPr>
      <w:r>
        <w:t xml:space="preserve">Некорректные данные по присоединенной тепловой нагрузке; числу часов использования установленной тепловой мощности ТЭЦ, рассматриваемые </w:t>
      </w:r>
      <w:r>
        <w:t>периоды</w:t>
      </w:r>
      <w:r>
        <w:t xml:space="preserve"> различаются с периодами, указанными в других книгах</w:t>
      </w:r>
      <w:bookmarkStart w:id="0" w:name="_GoBack"/>
      <w:bookmarkEnd w:id="0"/>
      <w:r>
        <w:t>.</w:t>
      </w:r>
    </w:p>
    <w:p w:rsidR="00D0366F" w:rsidRDefault="00D0366F" w:rsidP="007464DE">
      <w:pPr>
        <w:jc w:val="both"/>
      </w:pPr>
    </w:p>
    <w:p w:rsidR="007464DE" w:rsidRDefault="007464DE" w:rsidP="007464DE">
      <w:pPr>
        <w:pStyle w:val="a3"/>
        <w:jc w:val="both"/>
        <w:rPr>
          <w:bCs/>
          <w:sz w:val="23"/>
          <w:szCs w:val="23"/>
        </w:rPr>
      </w:pPr>
    </w:p>
    <w:p w:rsidR="003F4CB2" w:rsidRPr="00306923" w:rsidRDefault="003F4CB2" w:rsidP="003F4CB2">
      <w:pPr>
        <w:pStyle w:val="a3"/>
        <w:jc w:val="both"/>
        <w:rPr>
          <w:bCs/>
          <w:sz w:val="23"/>
          <w:szCs w:val="23"/>
        </w:rPr>
      </w:pPr>
    </w:p>
    <w:p w:rsidR="00306923" w:rsidRPr="00306923" w:rsidRDefault="00306923" w:rsidP="00306923">
      <w:pPr>
        <w:jc w:val="both"/>
      </w:pPr>
    </w:p>
    <w:p w:rsidR="001B1759" w:rsidRPr="005454F6" w:rsidRDefault="001B1759" w:rsidP="00E93E85">
      <w:pPr>
        <w:pStyle w:val="a3"/>
        <w:ind w:left="709"/>
        <w:jc w:val="both"/>
      </w:pPr>
    </w:p>
    <w:p w:rsidR="001B1759" w:rsidRDefault="001B1759" w:rsidP="00E93E85">
      <w:pPr>
        <w:pStyle w:val="a3"/>
        <w:ind w:left="709"/>
        <w:jc w:val="both"/>
      </w:pPr>
    </w:p>
    <w:p w:rsidR="001B1759" w:rsidRDefault="001B1759" w:rsidP="00E93E85">
      <w:pPr>
        <w:pStyle w:val="a3"/>
        <w:ind w:left="709"/>
        <w:jc w:val="both"/>
      </w:pPr>
    </w:p>
    <w:sectPr w:rsidR="001B1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743B4"/>
    <w:multiLevelType w:val="hybridMultilevel"/>
    <w:tmpl w:val="CD943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C4FB0"/>
    <w:multiLevelType w:val="hybridMultilevel"/>
    <w:tmpl w:val="E1900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26F82"/>
    <w:multiLevelType w:val="hybridMultilevel"/>
    <w:tmpl w:val="6C36B040"/>
    <w:lvl w:ilvl="0" w:tplc="AB44B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0531D8"/>
    <w:multiLevelType w:val="hybridMultilevel"/>
    <w:tmpl w:val="ADA421B2"/>
    <w:lvl w:ilvl="0" w:tplc="872079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85"/>
    <w:rsid w:val="001B1759"/>
    <w:rsid w:val="002E0F85"/>
    <w:rsid w:val="00306923"/>
    <w:rsid w:val="003F4CB2"/>
    <w:rsid w:val="00431E4F"/>
    <w:rsid w:val="004C3BEC"/>
    <w:rsid w:val="005454F6"/>
    <w:rsid w:val="00583856"/>
    <w:rsid w:val="007464DE"/>
    <w:rsid w:val="00883DDB"/>
    <w:rsid w:val="008B27F9"/>
    <w:rsid w:val="00A00C62"/>
    <w:rsid w:val="00C9555D"/>
    <w:rsid w:val="00CE1DC7"/>
    <w:rsid w:val="00D0366F"/>
    <w:rsid w:val="00E9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18F61"/>
  <w15:chartTrackingRefBased/>
  <w15:docId w15:val="{B6AAE4FA-3160-459D-890B-F5A118210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E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Чабан Татьяна Викторовна</dc:creator>
  <cp:keywords/>
  <dc:description/>
  <cp:lastModifiedBy>Чабан Татьяна Викторовна</cp:lastModifiedBy>
  <cp:revision>9</cp:revision>
  <dcterms:created xsi:type="dcterms:W3CDTF">2025-06-20T13:06:00Z</dcterms:created>
  <dcterms:modified xsi:type="dcterms:W3CDTF">2025-06-20T14:24:00Z</dcterms:modified>
</cp:coreProperties>
</file>